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2C8" w:rsidRDefault="000D3CF9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Анкета</w:t>
      </w:r>
      <w:r w:rsidR="00D9363C">
        <w:rPr>
          <w:b/>
          <w:sz w:val="27"/>
          <w:szCs w:val="27"/>
        </w:rPr>
        <w:t xml:space="preserve"> </w:t>
      </w:r>
      <w:bookmarkStart w:id="0" w:name="_GoBack"/>
      <w:bookmarkEnd w:id="0"/>
    </w:p>
    <w:p w:rsidR="006762C8" w:rsidRDefault="000D3CF9">
      <w:pPr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участника публичных консультаций, проводимых </w:t>
      </w:r>
      <w:r>
        <w:rPr>
          <w:b/>
          <w:bCs/>
          <w:sz w:val="27"/>
          <w:szCs w:val="27"/>
        </w:rPr>
        <w:t xml:space="preserve">посредством сбора </w:t>
      </w:r>
    </w:p>
    <w:p w:rsidR="006762C8" w:rsidRDefault="000D3CF9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6762C8" w:rsidRDefault="000D3CF9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6762C8" w:rsidRDefault="000D3CF9">
      <w:pPr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>на предмет его влияния на конкуренцию</w:t>
      </w:r>
    </w:p>
    <w:p w:rsidR="006762C8" w:rsidRDefault="006762C8">
      <w:pPr>
        <w:jc w:val="center"/>
        <w:rPr>
          <w:sz w:val="24"/>
          <w:szCs w:val="24"/>
        </w:rPr>
      </w:pPr>
    </w:p>
    <w:p w:rsidR="006762C8" w:rsidRDefault="000D3CF9">
      <w:pPr>
        <w:pStyle w:val="af9"/>
        <w:numPr>
          <w:ilvl w:val="0"/>
          <w:numId w:val="1"/>
        </w:numPr>
        <w:rPr>
          <w:b/>
          <w:sz w:val="27"/>
          <w:szCs w:val="27"/>
        </w:rPr>
      </w:pPr>
      <w:r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2"/>
        <w:gridCol w:w="5217"/>
      </w:tblGrid>
      <w:tr w:rsidR="006762C8">
        <w:tc>
          <w:tcPr>
            <w:tcW w:w="4672" w:type="dxa"/>
          </w:tcPr>
          <w:p w:rsidR="006762C8" w:rsidRDefault="000D3C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6762C8" w:rsidRDefault="006762C8">
            <w:pPr>
              <w:jc w:val="center"/>
              <w:rPr>
                <w:sz w:val="24"/>
                <w:szCs w:val="24"/>
              </w:rPr>
            </w:pPr>
          </w:p>
        </w:tc>
      </w:tr>
      <w:tr w:rsidR="006762C8">
        <w:tc>
          <w:tcPr>
            <w:tcW w:w="4672" w:type="dxa"/>
          </w:tcPr>
          <w:p w:rsidR="006762C8" w:rsidRDefault="000D3C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6762C8" w:rsidRDefault="006762C8">
            <w:pPr>
              <w:jc w:val="center"/>
              <w:rPr>
                <w:sz w:val="24"/>
                <w:szCs w:val="24"/>
              </w:rPr>
            </w:pPr>
          </w:p>
        </w:tc>
      </w:tr>
      <w:tr w:rsidR="006762C8">
        <w:tc>
          <w:tcPr>
            <w:tcW w:w="4672" w:type="dxa"/>
          </w:tcPr>
          <w:p w:rsidR="006762C8" w:rsidRDefault="000D3C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6762C8" w:rsidRDefault="006762C8">
            <w:pPr>
              <w:jc w:val="center"/>
              <w:rPr>
                <w:sz w:val="24"/>
                <w:szCs w:val="24"/>
              </w:rPr>
            </w:pPr>
          </w:p>
        </w:tc>
      </w:tr>
      <w:tr w:rsidR="006762C8">
        <w:tc>
          <w:tcPr>
            <w:tcW w:w="4672" w:type="dxa"/>
          </w:tcPr>
          <w:p w:rsidR="006762C8" w:rsidRDefault="000D3C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6762C8" w:rsidRDefault="006762C8">
            <w:pPr>
              <w:jc w:val="center"/>
              <w:rPr>
                <w:sz w:val="24"/>
                <w:szCs w:val="24"/>
              </w:rPr>
            </w:pPr>
          </w:p>
        </w:tc>
      </w:tr>
      <w:tr w:rsidR="006762C8">
        <w:tc>
          <w:tcPr>
            <w:tcW w:w="4672" w:type="dxa"/>
          </w:tcPr>
          <w:p w:rsidR="006762C8" w:rsidRDefault="000D3C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6762C8" w:rsidRDefault="006762C8">
            <w:pPr>
              <w:jc w:val="center"/>
              <w:rPr>
                <w:sz w:val="24"/>
                <w:szCs w:val="24"/>
              </w:rPr>
            </w:pPr>
          </w:p>
        </w:tc>
      </w:tr>
      <w:tr w:rsidR="006762C8">
        <w:tc>
          <w:tcPr>
            <w:tcW w:w="4672" w:type="dxa"/>
          </w:tcPr>
          <w:p w:rsidR="006762C8" w:rsidRDefault="000D3C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6762C8" w:rsidRDefault="006762C8">
            <w:pPr>
              <w:jc w:val="center"/>
              <w:rPr>
                <w:sz w:val="24"/>
                <w:szCs w:val="24"/>
              </w:rPr>
            </w:pPr>
          </w:p>
        </w:tc>
      </w:tr>
    </w:tbl>
    <w:p w:rsidR="006762C8" w:rsidRDefault="000D3CF9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762C8" w:rsidRDefault="000D3CF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89"/>
      </w:tblGrid>
      <w:tr w:rsidR="006762C8">
        <w:tc>
          <w:tcPr>
            <w:tcW w:w="9889" w:type="dxa"/>
          </w:tcPr>
          <w:p w:rsidR="006762C8" w:rsidRDefault="000D3CF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городского округа «Об утверждении изменений в Устав АО «</w:t>
            </w:r>
            <w:proofErr w:type="spellStart"/>
            <w:r>
              <w:rPr>
                <w:sz w:val="24"/>
                <w:szCs w:val="24"/>
                <w:u w:val="single"/>
              </w:rPr>
              <w:t>Автодор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» </w:t>
            </w:r>
          </w:p>
          <w:p w:rsidR="006762C8" w:rsidRDefault="000D3CF9">
            <w:pPr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 (наименование проекта муниципального </w:t>
            </w:r>
            <w:r>
              <w:rPr>
                <w:i/>
                <w:color w:val="000000"/>
                <w:sz w:val="18"/>
                <w:szCs w:val="18"/>
              </w:rPr>
              <w:t xml:space="preserve">нормативного правового акта администрации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городского округа)</w:t>
            </w:r>
          </w:p>
        </w:tc>
      </w:tr>
      <w:tr w:rsidR="006762C8">
        <w:tc>
          <w:tcPr>
            <w:tcW w:w="9889" w:type="dxa"/>
          </w:tcPr>
          <w:p w:rsidR="006762C8" w:rsidRDefault="000D3CF9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6762C8">
        <w:tc>
          <w:tcPr>
            <w:tcW w:w="9889" w:type="dxa"/>
          </w:tcPr>
          <w:p w:rsidR="006762C8" w:rsidRDefault="006762C8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762C8">
        <w:tc>
          <w:tcPr>
            <w:tcW w:w="9889" w:type="dxa"/>
          </w:tcPr>
          <w:p w:rsidR="006762C8" w:rsidRDefault="000D3CF9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6762C8">
        <w:tc>
          <w:tcPr>
            <w:tcW w:w="9889" w:type="dxa"/>
          </w:tcPr>
          <w:p w:rsidR="006762C8" w:rsidRDefault="006762C8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6762C8">
        <w:tc>
          <w:tcPr>
            <w:tcW w:w="9889" w:type="dxa"/>
          </w:tcPr>
          <w:p w:rsidR="006762C8" w:rsidRDefault="000D3CF9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>Какие положения проекта муниципального нормативн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</w:t>
            </w:r>
            <w:r>
              <w:rPr>
                <w:color w:val="000000"/>
                <w:sz w:val="24"/>
                <w:szCs w:val="24"/>
                <w:lang w:eastAsia="en-US"/>
              </w:rPr>
              <w:t>держание.</w:t>
            </w:r>
          </w:p>
        </w:tc>
      </w:tr>
      <w:tr w:rsidR="006762C8">
        <w:tc>
          <w:tcPr>
            <w:tcW w:w="9889" w:type="dxa"/>
          </w:tcPr>
          <w:p w:rsidR="006762C8" w:rsidRDefault="006762C8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6762C8">
        <w:tc>
          <w:tcPr>
            <w:tcW w:w="9889" w:type="dxa"/>
          </w:tcPr>
          <w:p w:rsidR="006762C8" w:rsidRDefault="000D3CF9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6762C8">
        <w:tc>
          <w:tcPr>
            <w:tcW w:w="9889" w:type="dxa"/>
          </w:tcPr>
          <w:p w:rsidR="006762C8" w:rsidRDefault="006762C8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6762C8">
        <w:tc>
          <w:tcPr>
            <w:tcW w:w="9889" w:type="dxa"/>
          </w:tcPr>
          <w:p w:rsidR="006762C8" w:rsidRDefault="000D3CF9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6762C8">
        <w:tc>
          <w:tcPr>
            <w:tcW w:w="9889" w:type="dxa"/>
          </w:tcPr>
          <w:p w:rsidR="006762C8" w:rsidRDefault="006762C8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6762C8">
        <w:tc>
          <w:tcPr>
            <w:tcW w:w="9889" w:type="dxa"/>
          </w:tcPr>
          <w:p w:rsidR="006762C8" w:rsidRDefault="000D3CF9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6762C8">
        <w:tc>
          <w:tcPr>
            <w:tcW w:w="9889" w:type="dxa"/>
          </w:tcPr>
          <w:p w:rsidR="006762C8" w:rsidRDefault="006762C8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6762C8">
        <w:tc>
          <w:tcPr>
            <w:tcW w:w="9889" w:type="dxa"/>
          </w:tcPr>
          <w:p w:rsidR="006762C8" w:rsidRDefault="000D3CF9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>
              <w:rPr>
                <w:sz w:val="24"/>
                <w:szCs w:val="24"/>
              </w:rPr>
              <w:t>в целях учета требований антим</w:t>
            </w:r>
            <w:r>
              <w:rPr>
                <w:sz w:val="24"/>
                <w:szCs w:val="24"/>
              </w:rPr>
              <w:t>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762C8">
        <w:tc>
          <w:tcPr>
            <w:tcW w:w="9889" w:type="dxa"/>
          </w:tcPr>
          <w:p w:rsidR="006762C8" w:rsidRDefault="000D3C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57" w:lineRule="atLeast"/>
              <w:jc w:val="both"/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>
              <w:rPr>
                <w:color w:val="000000"/>
                <w:sz w:val="24"/>
                <w:szCs w:val="24"/>
              </w:rPr>
              <w:t xml:space="preserve">309189, Белгородская область, </w:t>
            </w:r>
            <w:r>
              <w:rPr>
                <w:color w:val="000000"/>
                <w:sz w:val="24"/>
                <w:szCs w:val="24"/>
              </w:rPr>
              <w:br/>
              <w:t xml:space="preserve">г. Губкин, ул. Мира, д. 16, через структурное подразделение – комитет по управлению муниципальной собственностью администрации </w:t>
            </w:r>
            <w:proofErr w:type="spellStart"/>
            <w:r>
              <w:rPr>
                <w:color w:val="000000"/>
                <w:sz w:val="24"/>
                <w:szCs w:val="24"/>
              </w:rPr>
              <w:t>Губкинского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городско</w:t>
            </w:r>
            <w:r>
              <w:rPr>
                <w:color w:val="000000"/>
                <w:sz w:val="24"/>
                <w:szCs w:val="24"/>
              </w:rPr>
              <w:t xml:space="preserve">го округа, а также по адресу электронной почты: </w:t>
            </w:r>
            <w:r>
              <w:rPr>
                <w:color w:val="000000"/>
                <w:sz w:val="24"/>
              </w:rPr>
              <w:t>kums-aggo@gu.belregion.ru</w:t>
            </w:r>
          </w:p>
          <w:p w:rsidR="006762C8" w:rsidRDefault="000D3CF9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</w:t>
            </w:r>
            <w:r>
              <w:rPr>
                <w:color w:val="000000"/>
                <w:sz w:val="24"/>
                <w:szCs w:val="24"/>
              </w:rPr>
              <w:t>с 01.12.2025 года по 12.12.2025 года.</w:t>
            </w:r>
          </w:p>
        </w:tc>
      </w:tr>
    </w:tbl>
    <w:p w:rsidR="006762C8" w:rsidRDefault="006762C8">
      <w:pPr>
        <w:jc w:val="right"/>
        <w:rPr>
          <w:b/>
          <w:sz w:val="28"/>
          <w:szCs w:val="28"/>
        </w:rPr>
      </w:pPr>
    </w:p>
    <w:sectPr w:rsidR="00676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CF9" w:rsidRDefault="000D3CF9">
      <w:r>
        <w:separator/>
      </w:r>
    </w:p>
  </w:endnote>
  <w:endnote w:type="continuationSeparator" w:id="0">
    <w:p w:rsidR="000D3CF9" w:rsidRDefault="000D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CF9" w:rsidRDefault="000D3CF9">
      <w:r>
        <w:separator/>
      </w:r>
    </w:p>
  </w:footnote>
  <w:footnote w:type="continuationSeparator" w:id="0">
    <w:p w:rsidR="000D3CF9" w:rsidRDefault="000D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4145D"/>
    <w:multiLevelType w:val="hybridMultilevel"/>
    <w:tmpl w:val="E3106686"/>
    <w:lvl w:ilvl="0" w:tplc="976C94E2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C684222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7BFA8116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C5B64FF0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002BE38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259C191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5212F3EC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62E0B898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A18F6CA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62C8"/>
    <w:rsid w:val="000D3CF9"/>
    <w:rsid w:val="006762C8"/>
    <w:rsid w:val="00D9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uiPriority w:val="99"/>
    <w:unhideWhenUsed/>
    <w:rPr>
      <w:rFonts w:cs="Times New Roman"/>
      <w:color w:val="0563C1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</dc:title>
  <dc:creator>Пользователь</dc:creator>
  <cp:lastModifiedBy>12345</cp:lastModifiedBy>
  <cp:revision>8</cp:revision>
  <dcterms:created xsi:type="dcterms:W3CDTF">2023-02-02T07:58:00Z</dcterms:created>
  <dcterms:modified xsi:type="dcterms:W3CDTF">2025-11-28T13:41:00Z</dcterms:modified>
  <cp:version>983040</cp:version>
</cp:coreProperties>
</file>